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DE" w:rsidRDefault="00F66CDE" w:rsidP="00F66CDE">
      <w:pPr>
        <w:widowControl w:val="0"/>
        <w:spacing w:line="276" w:lineRule="auto"/>
        <w:ind w:right="43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>
        <w:rPr>
          <w:rFonts w:ascii="Arial" w:hAnsi="Arial" w:cs="Arial"/>
          <w:szCs w:val="24"/>
          <w:lang/>
        </w:rPr>
        <w:t xml:space="preserve"> </w:t>
      </w:r>
      <w:r>
        <w:rPr>
          <w:rFonts w:ascii="Arial" w:hAnsi="Arial" w:cs="Arial"/>
          <w:szCs w:val="24"/>
        </w:rPr>
        <w:t>člana 13 stav 1 alineja 41 Odluke o organizaciji i načinu rada lokalne uprave Opštine Zeta (“Službeni list Crne Gore- opštinski propisi” br.018/23) i Odluke Sekretarijata za finansije i budžet o pokretanju postupka za popunu radnog mjesta putem javnog oglasa broj  D 70-100/24-114 od 13. maja 2024.godine, objavljuje</w:t>
      </w:r>
    </w:p>
    <w:p w:rsidR="00F66CDE" w:rsidRDefault="00F66CDE" w:rsidP="00F66CD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:rsidR="00F66CDE" w:rsidRDefault="00F66CDE" w:rsidP="00F66CD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:rsidR="00F66CDE" w:rsidRDefault="00F66CDE" w:rsidP="00F66CDE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Za popunu radnog mjesta</w:t>
      </w:r>
      <w:r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u</w:t>
      </w:r>
      <w:r>
        <w:rPr>
          <w:rFonts w:ascii="Arial" w:hAnsi="Arial" w:cs="Arial"/>
          <w:szCs w:val="24"/>
        </w:rPr>
        <w:t xml:space="preserve"> Sekretarijatu za finansije i budžet</w:t>
      </w:r>
    </w:p>
    <w:p w:rsidR="00F66CDE" w:rsidRDefault="00F66CDE" w:rsidP="00F66CDE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:rsidR="00F66CDE" w:rsidRDefault="00F66CDE" w:rsidP="00F66C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proofErr w:type="spellStart"/>
      <w:r>
        <w:rPr>
          <w:rFonts w:ascii="Arial" w:hAnsi="Arial" w:cs="Arial"/>
          <w:b/>
          <w:iCs/>
        </w:rPr>
        <w:t>Savjetnik</w:t>
      </w:r>
      <w:proofErr w:type="spellEnd"/>
      <w:r w:rsidR="00C62BE7">
        <w:rPr>
          <w:rFonts w:ascii="Arial" w:hAnsi="Arial" w:cs="Arial"/>
          <w:b/>
          <w:iCs/>
        </w:rPr>
        <w:t>/ca</w:t>
      </w:r>
      <w:r>
        <w:rPr>
          <w:rFonts w:ascii="Arial" w:hAnsi="Arial" w:cs="Arial"/>
          <w:b/>
          <w:iCs/>
        </w:rPr>
        <w:t xml:space="preserve"> III </w:t>
      </w:r>
      <w:proofErr w:type="spellStart"/>
      <w:r>
        <w:rPr>
          <w:rFonts w:ascii="Arial" w:hAnsi="Arial" w:cs="Arial"/>
          <w:b/>
          <w:iCs/>
        </w:rPr>
        <w:t>za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evidenciju</w:t>
      </w:r>
      <w:proofErr w:type="spellEnd"/>
      <w:r>
        <w:rPr>
          <w:rFonts w:ascii="Arial" w:hAnsi="Arial" w:cs="Arial"/>
          <w:b/>
          <w:iCs/>
        </w:rPr>
        <w:t xml:space="preserve"> lokalnih javnih prihoda, 1 izvršilac/teljka </w:t>
      </w:r>
      <w:proofErr w:type="gramStart"/>
      <w:r>
        <w:rPr>
          <w:rFonts w:ascii="Arial" w:hAnsi="Arial" w:cs="Arial"/>
          <w:b/>
          <w:iCs/>
        </w:rPr>
        <w:t>na</w:t>
      </w:r>
      <w:proofErr w:type="gramEnd"/>
      <w:r>
        <w:rPr>
          <w:rFonts w:ascii="Arial" w:hAnsi="Arial" w:cs="Arial"/>
          <w:b/>
          <w:iCs/>
        </w:rPr>
        <w:t xml:space="preserve"> neodređeno vrijeme.</w:t>
      </w:r>
      <w:r>
        <w:rPr>
          <w:rFonts w:ascii="Arial" w:eastAsia="Verdana" w:hAnsi="Arial" w:cs="Arial"/>
          <w:spacing w:val="2"/>
          <w:shd w:val="clear" w:color="auto" w:fill="FFFFFF"/>
        </w:rPr>
        <w:t xml:space="preserve"> 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-VI1</w:t>
      </w:r>
      <w:r>
        <w:rPr>
          <w:rFonts w:ascii="Arial" w:eastAsia="Calibri" w:hAnsi="Arial" w:cs="Arial"/>
          <w:szCs w:val="24"/>
        </w:rPr>
        <w:t xml:space="preserve"> nivo kvalifikacije</w:t>
      </w:r>
      <w:r w:rsidR="007E31A2">
        <w:rPr>
          <w:rFonts w:ascii="Arial" w:eastAsia="Calibri" w:hAnsi="Arial" w:cs="Arial"/>
          <w:szCs w:val="24"/>
        </w:rPr>
        <w:t xml:space="preserve"> obrazovanja</w:t>
      </w:r>
      <w:r>
        <w:rPr>
          <w:rFonts w:ascii="Arial" w:eastAsia="Calibri" w:hAnsi="Arial" w:cs="Arial"/>
          <w:szCs w:val="24"/>
        </w:rPr>
        <w:t xml:space="preserve"> u obimu od 180 kredita CSPK-a,</w:t>
      </w:r>
    </w:p>
    <w:p w:rsidR="00F66CDE" w:rsidRDefault="00F66CDE" w:rsidP="00F66CDE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-fakultet iz oblasti društvenih nauka – ekonomski fakultet,</w:t>
      </w:r>
    </w:p>
    <w:p w:rsidR="00F66CDE" w:rsidRDefault="00F66CDE" w:rsidP="00F66CD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-najmanje jedna godina radnog iskustva,</w:t>
      </w:r>
    </w:p>
    <w:p w:rsidR="00F66CDE" w:rsidRDefault="00F66CDE" w:rsidP="00F66CD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poznavanje rada na računaru,</w:t>
      </w:r>
    </w:p>
    <w:p w:rsidR="00F66CDE" w:rsidRDefault="00F66CDE" w:rsidP="00F66CDE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-položen stručni ispit za rad u državnim organima.</w:t>
      </w:r>
    </w:p>
    <w:p w:rsidR="00F66CDE" w:rsidRDefault="00F66CDE" w:rsidP="00F66CDE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:rsidR="00F66CDE" w:rsidRDefault="00F66CDE" w:rsidP="00F66CDE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:rsidR="00F66CDE" w:rsidRDefault="00F66CDE" w:rsidP="00F66CDE">
      <w:pPr>
        <w:spacing w:line="276" w:lineRule="auto"/>
        <w:ind w:right="43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</w:rPr>
        <w:t>Dokumenta (original ili ovjerene kopije) koja podnosi kandidat/kinja su:</w:t>
      </w:r>
    </w:p>
    <w:p w:rsidR="00F66CDE" w:rsidRDefault="00F66CDE" w:rsidP="00F66CD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); </w:t>
      </w:r>
    </w:p>
    <w:p w:rsidR="00F66CDE" w:rsidRDefault="00F66CDE" w:rsidP="00F66CD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CV;</w:t>
      </w:r>
    </w:p>
    <w:p w:rsidR="00F66CDE" w:rsidRDefault="00F66CDE" w:rsidP="00F66CDE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Dokaz o završenom nivou kvalifikacije obrazovanja (obim 240 kredita CSPK-a);</w:t>
      </w:r>
    </w:p>
    <w:p w:rsidR="00F66CDE" w:rsidRDefault="00F66CDE" w:rsidP="00F66CDE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:rsidR="00F66CDE" w:rsidRDefault="00F66CDE" w:rsidP="00F66CD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Uvjerenje ili potvrda o potrebnom radnom iskustvu u propisanom nivou kvalifikacije obrazovanja</w:t>
      </w:r>
      <w:r>
        <w:rPr>
          <w:rFonts w:ascii="Arial" w:eastAsia="Verdana" w:hAnsi="Arial" w:cs="Arial"/>
          <w:color w:val="000000"/>
          <w:szCs w:val="24"/>
        </w:rPr>
        <w:t>;</w:t>
      </w:r>
    </w:p>
    <w:p w:rsidR="00F66CDE" w:rsidRDefault="00F66CDE" w:rsidP="00F66CDE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Fotokopija biometrijske lične karte.</w:t>
      </w:r>
    </w:p>
    <w:p w:rsidR="00F66CDE" w:rsidRDefault="00F66CDE" w:rsidP="00F66CDE">
      <w:p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</w:p>
    <w:p w:rsidR="00F66CDE" w:rsidRDefault="00F66CDE" w:rsidP="00F66CD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:rsidR="00F66CDE" w:rsidRDefault="00F66CDE" w:rsidP="00F66CDE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:rsidR="00F66CDE" w:rsidRDefault="00F66CDE" w:rsidP="00F66CDE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:rsidR="00F66CDE" w:rsidRDefault="00F66CDE" w:rsidP="00F66CDE">
      <w:pPr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</w:p>
    <w:p w:rsidR="00F66CDE" w:rsidRDefault="00F66CDE" w:rsidP="00F66CDE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organu lokalne uprave ne može da zasnuje radni odnos lice koje je korisnik prava na penziju, u skladu sa zakonom.</w:t>
      </w:r>
    </w:p>
    <w:p w:rsidR="00F66CDE" w:rsidRDefault="00F66CDE" w:rsidP="00F66CDE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:rsidR="00F66CDE" w:rsidRDefault="00F66CDE" w:rsidP="00F66CDE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:rsidR="00F66CDE" w:rsidRDefault="00F66CDE" w:rsidP="00F66CDE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:rsidR="00F66CDE" w:rsidRDefault="00F66CDE" w:rsidP="00F66CDE">
      <w:pPr>
        <w:rPr>
          <w:rFonts w:ascii="Arial" w:hAnsi="Arial" w:cs="Arial"/>
        </w:rPr>
      </w:pPr>
      <w:r>
        <w:rPr>
          <w:rFonts w:ascii="Arial" w:hAnsi="Arial" w:cs="Arial"/>
          <w:szCs w:val="24"/>
          <w:shd w:val="clear" w:color="auto" w:fill="FFFFFF" w:themeFill="background1"/>
        </w:rPr>
        <w:t>Popis propisa potrebnih za postupak provjere: -Ustav Crne Gore</w:t>
      </w:r>
      <w:r>
        <w:rPr>
          <w:rFonts w:ascii="Arial" w:hAnsi="Arial" w:cs="Arial"/>
          <w:szCs w:val="24"/>
          <w:shd w:val="clear" w:color="auto" w:fill="FFFFFF" w:themeFill="background1"/>
          <w:lang w:val="sr-Latn-CS" w:eastAsia="sr-Latn-CS"/>
        </w:rPr>
        <w:t xml:space="preserve"> ("Službeni list Crne Gore", br. 1/07 i 38/13)</w:t>
      </w:r>
      <w:r>
        <w:rPr>
          <w:rFonts w:ascii="Arial" w:hAnsi="Arial" w:cs="Arial"/>
          <w:szCs w:val="24"/>
          <w:shd w:val="clear" w:color="auto" w:fill="FFFFFF" w:themeFill="background1"/>
        </w:rPr>
        <w:t>,</w:t>
      </w:r>
      <w:r>
        <w:rPr>
          <w:rFonts w:ascii="Arial" w:hAnsi="Arial" w:cs="Arial"/>
          <w:shd w:val="clear" w:color="auto" w:fill="FFFFFF" w:themeFill="background1"/>
        </w:rPr>
        <w:t xml:space="preserve"> - Zakon o lokalnoj samoupravi („Sl. list Crne Gore“, br. 2/18, 34/19, 38/20, 50/22, 84/22); - Zakon o državnim službenicima i namještenicima („Sl. list Crne Gore“, br. 2/18, 34/19, 08/21 i 37/22); </w:t>
      </w:r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hd w:val="clear" w:color="auto" w:fill="FFFFFF" w:themeFill="background1"/>
        </w:rPr>
        <w:t>- Zakon o upravnom postupku (,,Službeni list Crne Gore", br. 56/14, 20/15, 40/16, 37/17); -Zakon o lokalnim komunalnim taksama (“Službeni list Crne Gore” br. 18/19),-  Zakon o porezu na dohodak fizičkih lica (,,Službeni list Republike Crne Gore", br. 65/01, 12/02, 37/04, 29/05, 78/06, 04/07 i ,,Službeni list Crne Gore",  br.86/09, 73/10, 40/11, 14/12, 06/13, 62/13, 60/14, 79/15, 83/16, 67/19, 59/21, 146/21 i 152/22 );- Zakon o porezu na nepokretnosti (,,Službeni list Crne Gore", br.</w:t>
      </w:r>
      <w:r>
        <w:rPr>
          <w:rFonts w:ascii="Arial" w:hAnsi="Arial" w:cs="Arial"/>
        </w:rPr>
        <w:t xml:space="preserve">25/19, 49/22 i 152/22), - Zakon o putevima (,,Službeni list  Crne Gore", br.82/20, 140/22), Zakon o turističkim organizacijama </w:t>
      </w:r>
      <w:r>
        <w:rPr>
          <w:rFonts w:ascii="Arial" w:hAnsi="Arial" w:cs="Arial"/>
          <w:shd w:val="clear" w:color="auto" w:fill="FFFFFF" w:themeFill="background1"/>
        </w:rPr>
        <w:t xml:space="preserve">(,,Službeni list Republike Crne </w:t>
      </w:r>
      <w:r>
        <w:rPr>
          <w:rFonts w:ascii="Arial" w:hAnsi="Arial" w:cs="Arial"/>
          <w:shd w:val="clear" w:color="auto" w:fill="FFFFFF" w:themeFill="background1"/>
        </w:rPr>
        <w:lastRenderedPageBreak/>
        <w:t>Gore",br. 11/04, 46/07 i ,,Službeni list Republike Crne Gore", br. 73/10, 40/11, 45/14, 42/17 i 27/19).</w:t>
      </w:r>
      <w:r>
        <w:rPr>
          <w:rFonts w:ascii="Arial" w:hAnsi="Arial" w:cs="Arial"/>
        </w:rPr>
        <w:t xml:space="preserve"> </w:t>
      </w:r>
    </w:p>
    <w:p w:rsidR="00F66CDE" w:rsidRDefault="00F66CDE" w:rsidP="00F66CDE">
      <w:pPr>
        <w:rPr>
          <w:rFonts w:ascii="Arial" w:hAnsi="Arial" w:cs="Arial"/>
          <w:lang/>
        </w:rPr>
      </w:pPr>
    </w:p>
    <w:p w:rsidR="00F66CDE" w:rsidRDefault="00F66CDE" w:rsidP="00F66CD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Prijavu i CV sa dokumentacijom kandidat/kinja podnosi u originalu ili ovjerenoj kopiji, preko arhive Opštine Zeta,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Ul. Glavna gradska ulica br. 89 Anovi u zatvorenoj koverti, u roku od 15 dana od dana objavljivanja javnog oglasa na adresu: </w:t>
      </w:r>
    </w:p>
    <w:p w:rsidR="00F66CDE" w:rsidRDefault="00F66CDE" w:rsidP="00F66CDE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Opština Zeta – Sekretarijat za lokalnu samoupravu i društvene djelatnosti , Ul. Glavna gradska ulica br 89, Anovi, sa naznakom za: Javni oglas – radno mjesto na koje se kandidat prijavljuje. </w:t>
      </w:r>
    </w:p>
    <w:p w:rsidR="00F66CDE" w:rsidRDefault="00F66CDE" w:rsidP="00F66CDE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Neblagovremene prijave neće se razmatrati.</w:t>
      </w:r>
    </w:p>
    <w:p w:rsidR="00F66CDE" w:rsidRDefault="00F66CDE" w:rsidP="00F66CDE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  <w:r>
        <w:rPr>
          <w:rFonts w:ascii="Arial" w:eastAsia="Verdana" w:hAnsi="Arial" w:cs="Arial"/>
          <w:szCs w:val="24"/>
        </w:rPr>
        <w:t xml:space="preserve"> </w:t>
      </w:r>
    </w:p>
    <w:p w:rsidR="00F66CDE" w:rsidRDefault="00F66CDE" w:rsidP="00F66CDE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Kandidati su obavezni da dostave samo dokaze o nivou kvalifikacije obrazovanja koji su propisani u posebnim uslovima oglasa, a ne i dokaze o eventualnom naknadnom stručnom obrazovanju.</w:t>
      </w:r>
    </w:p>
    <w:p w:rsidR="00F66CDE" w:rsidRDefault="00F66CDE" w:rsidP="00F66CDE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:rsidR="00F66CDE" w:rsidRDefault="00F66CDE" w:rsidP="00F66CDE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Uvjerenje o zdravstvenoj sposobnosti podnosi isključivo izabrani/a kandidat/kinja i to u roku od osam dana od dana dostavljanja odluke o izboru kandidata.</w:t>
      </w:r>
      <w:r>
        <w:rPr>
          <w:rFonts w:ascii="Arial" w:hAnsi="Arial" w:cs="Arial"/>
          <w:b/>
          <w:lang w:val="sl-SI"/>
        </w:rPr>
        <w:t xml:space="preserve">                                                                                                                                                 </w:t>
      </w:r>
    </w:p>
    <w:p w:rsidR="00F66CDE" w:rsidRDefault="00F66CDE" w:rsidP="00F66CDE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:rsidR="00F66CDE" w:rsidRDefault="00F66CDE" w:rsidP="00F66CDE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</w:rPr>
        <w:t>Kontakt osoba: Nela Maraš,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tel. 020/873-290, 873-261.</w:t>
      </w:r>
      <w:r>
        <w:rPr>
          <w:rFonts w:ascii="Arial" w:hAnsi="Arial" w:cs="Arial"/>
          <w:sz w:val="22"/>
          <w:lang w:val="sl-SI"/>
        </w:rPr>
        <w:t xml:space="preserve">   </w:t>
      </w:r>
    </w:p>
    <w:p w:rsidR="00F66CDE" w:rsidRDefault="00F66CDE" w:rsidP="00F66CDE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:rsidR="00400FEF" w:rsidRDefault="00400FEF"/>
    <w:sectPr w:rsidR="00400FEF" w:rsidSect="0041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480"/>
    <w:rsid w:val="00400FEF"/>
    <w:rsid w:val="00410C5D"/>
    <w:rsid w:val="00553D8F"/>
    <w:rsid w:val="007E31A2"/>
    <w:rsid w:val="00C62BE7"/>
    <w:rsid w:val="00C92447"/>
    <w:rsid w:val="00C93480"/>
    <w:rsid w:val="00F6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DE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6C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6CDE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66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Maraš</dc:creator>
  <cp:lastModifiedBy>andrea.maras</cp:lastModifiedBy>
  <cp:revision>3</cp:revision>
  <dcterms:created xsi:type="dcterms:W3CDTF">2024-05-17T06:58:00Z</dcterms:created>
  <dcterms:modified xsi:type="dcterms:W3CDTF">2024-05-17T06:58:00Z</dcterms:modified>
</cp:coreProperties>
</file>