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417759" w:rsidRPr="007134D3" w:rsidRDefault="00417759" w:rsidP="00417759">
      <w:pPr>
        <w:pStyle w:val="NoSpacing"/>
      </w:pPr>
      <w:r>
        <w:tab/>
      </w:r>
    </w:p>
    <w:p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E53A30" w:rsidRPr="00EE1775" w:rsidRDefault="00E53A30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:rsidR="00EF2781" w:rsidRPr="00EE1775" w:rsidRDefault="00EF2781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:rsidR="004C6C5C" w:rsidRPr="00EE1775" w:rsidRDefault="0006175B" w:rsidP="009700F0">
      <w:pPr>
        <w:pStyle w:val="NoSpacing"/>
        <w:rPr>
          <w:rFonts w:ascii="Times New Roman" w:hAnsi="Times New Roman" w:cs="Times New Roman"/>
          <w:b/>
          <w:szCs w:val="24"/>
        </w:rPr>
      </w:pPr>
      <w:r w:rsidRPr="00EE1775">
        <w:rPr>
          <w:rFonts w:ascii="Times New Roman" w:hAnsi="Times New Roman" w:cs="Times New Roman"/>
          <w:b/>
          <w:szCs w:val="24"/>
        </w:rPr>
        <w:t>PREDMET: Zahtjev</w:t>
      </w:r>
      <w:r w:rsidR="004C6C5C" w:rsidRPr="00EE1775">
        <w:rPr>
          <w:rFonts w:ascii="Times New Roman" w:hAnsi="Times New Roman" w:cs="Times New Roman"/>
          <w:b/>
          <w:szCs w:val="24"/>
        </w:rPr>
        <w:t xml:space="preserve"> za </w:t>
      </w:r>
      <w:r w:rsidR="00041902" w:rsidRPr="00EE1775">
        <w:rPr>
          <w:rFonts w:ascii="Times New Roman" w:hAnsi="Times New Roman" w:cs="Times New Roman"/>
          <w:b/>
          <w:szCs w:val="24"/>
        </w:rPr>
        <w:t>naknadni upis u matični registar vjenčanih</w:t>
      </w:r>
    </w:p>
    <w:p w:rsidR="00E62BE4" w:rsidRPr="00EE1775" w:rsidRDefault="00E62BE4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68"/>
        <w:gridCol w:w="3008"/>
        <w:gridCol w:w="3112"/>
      </w:tblGrid>
      <w:tr w:rsidR="00190F9C" w:rsidRPr="00EE1775" w:rsidTr="00041902">
        <w:tc>
          <w:tcPr>
            <w:tcW w:w="3168" w:type="dxa"/>
          </w:tcPr>
          <w:p w:rsidR="00190F9C" w:rsidRPr="00EE1775" w:rsidRDefault="00041902" w:rsidP="00EF2781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E1775">
              <w:rPr>
                <w:rFonts w:ascii="Times New Roman" w:hAnsi="Times New Roman" w:cs="Times New Roman"/>
                <w:b/>
                <w:szCs w:val="24"/>
              </w:rPr>
              <w:t xml:space="preserve">PODACI O </w:t>
            </w:r>
            <w:r w:rsidR="00190F9C" w:rsidRPr="00EE1775">
              <w:rPr>
                <w:rFonts w:ascii="Times New Roman" w:hAnsi="Times New Roman" w:cs="Times New Roman"/>
                <w:b/>
                <w:szCs w:val="24"/>
              </w:rPr>
              <w:t>SUPRUŽNICIMA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EE1775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EE1775" w:rsidTr="00041902">
        <w:tc>
          <w:tcPr>
            <w:tcW w:w="316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EE1775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08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2" w:type="dxa"/>
          </w:tcPr>
          <w:p w:rsidR="00190F9C" w:rsidRPr="00EE1775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0F9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p w:rsidR="004C6C5C" w:rsidRPr="00EE1775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Uz prijavu potrebno je dostaviti sljedeću dokumentaciju: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Rješenje MUP-a o naknadnom upisu ili izvod o sklopljenom braku iz države u kojoj se sklopio brak u originalu ili ovjerenoj kopiji prevedenoj od strane sudskog tumača,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Originalni izvod iz matičnog registra vjenčanih ili druge odgovarajuće evidencije nadležnog organa države u kojoj je sklopljen brak,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Fotokopiju lične karate ili pasoša (dozvoliti na uvid original),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Ovjereni prevod izvoda na crnogorskom jeziku od strane sudskog tumača,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Potvrda o prebivalištu u Crnoj Gori (za jednog supružnika),</w:t>
      </w:r>
    </w:p>
    <w:p w:rsidR="00041902" w:rsidRPr="00EE1775" w:rsidRDefault="00041902" w:rsidP="000419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6" w:lineRule="atLeast"/>
        <w:jc w:val="left"/>
        <w:rPr>
          <w:rFonts w:ascii="Times New Roman" w:eastAsia="Times New Roman" w:hAnsi="Times New Roman" w:cs="Times New Roman"/>
          <w:color w:val="555555"/>
          <w:szCs w:val="24"/>
        </w:rPr>
      </w:pPr>
      <w:r w:rsidRPr="00EE1775">
        <w:rPr>
          <w:rFonts w:ascii="Times New Roman" w:eastAsia="Times New Roman" w:hAnsi="Times New Roman" w:cs="Times New Roman"/>
          <w:color w:val="000000"/>
          <w:szCs w:val="24"/>
        </w:rPr>
        <w:t>Dokaz o uplati administrativne takse za naknadni upis u MRV u iznosu od 7,00€. Taksa se uplaćuje na žiro-račun, broj: 5</w:t>
      </w:r>
      <w:r w:rsidR="00F37B51">
        <w:rPr>
          <w:rFonts w:ascii="Times New Roman" w:eastAsia="Times New Roman" w:hAnsi="Times New Roman" w:cs="Times New Roman"/>
          <w:color w:val="000000"/>
          <w:szCs w:val="24"/>
        </w:rPr>
        <w:t>40-3026778-78</w:t>
      </w:r>
      <w:r w:rsidRPr="00EE177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190F9C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Podnosioci zahtjeva:</w:t>
      </w: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1.____________________________</w:t>
      </w: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2.____________________________</w:t>
      </w: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Adresa:________________________________</w:t>
      </w: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EE1775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EE1775">
        <w:rPr>
          <w:rFonts w:ascii="Times New Roman" w:hAnsi="Times New Roman" w:cs="Times New Roman"/>
          <w:szCs w:val="24"/>
        </w:rPr>
        <w:t>Broj telefona:___________________________</w:t>
      </w:r>
    </w:p>
    <w:p w:rsidR="0075410A" w:rsidRPr="00F06BB1" w:rsidRDefault="0075410A" w:rsidP="0075410A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5C" w:rsidRDefault="003F245C" w:rsidP="00A6505B">
      <w:pPr>
        <w:spacing w:before="0" w:after="0" w:line="240" w:lineRule="auto"/>
      </w:pPr>
      <w:r>
        <w:separator/>
      </w:r>
    </w:p>
  </w:endnote>
  <w:endnote w:type="continuationSeparator" w:id="0">
    <w:p w:rsidR="003F245C" w:rsidRDefault="003F245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5C" w:rsidRDefault="003F245C" w:rsidP="00A6505B">
      <w:pPr>
        <w:spacing w:before="0" w:after="0" w:line="240" w:lineRule="auto"/>
      </w:pPr>
      <w:r>
        <w:separator/>
      </w:r>
    </w:p>
  </w:footnote>
  <w:footnote w:type="continuationSeparator" w:id="0">
    <w:p w:rsidR="003F245C" w:rsidRDefault="003F245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5F4E1B" w:rsidP="00A7499D">
    <w:pPr>
      <w:pStyle w:val="NoSpacing"/>
      <w:rPr>
        <w:rFonts w:ascii="Arial" w:eastAsiaTheme="majorEastAsia" w:hAnsi="Arial" w:cs="Arial"/>
        <w:sz w:val="22"/>
      </w:rPr>
    </w:pPr>
    <w:r w:rsidRPr="005F4E1B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5F4E1B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Glavna </w:t>
                </w:r>
                <w:r>
                  <w:rPr>
                    <w:sz w:val="20"/>
                  </w:rPr>
                  <w:t>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5F4E1B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  <w:lang w:val="en-US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F4E1B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  <w:lang w:val="en-US"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F4E1B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20249"/>
    <w:rsid w:val="00020673"/>
    <w:rsid w:val="000354B5"/>
    <w:rsid w:val="00041902"/>
    <w:rsid w:val="00056F43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623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3F245C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4FEB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4E1B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11DE9"/>
    <w:rsid w:val="00D22416"/>
    <w:rsid w:val="00D23B4D"/>
    <w:rsid w:val="00D2455F"/>
    <w:rsid w:val="00D27702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E1775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37B51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43AC6-5127-4045-95B6-580EA1A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3</cp:revision>
  <cp:lastPrinted>2021-02-09T14:01:00Z</cp:lastPrinted>
  <dcterms:created xsi:type="dcterms:W3CDTF">2022-01-10T11:07:00Z</dcterms:created>
  <dcterms:modified xsi:type="dcterms:W3CDTF">2022-01-10T11:27:00Z</dcterms:modified>
</cp:coreProperties>
</file>